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42F8983C" w:rsidR="003A34A7" w:rsidRPr="00721E42" w:rsidRDefault="004A3DA9"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J.D. Crowley</w:t>
      </w:r>
    </w:p>
    <w:p w14:paraId="4B9361A1" w14:textId="09518CDE" w:rsidR="00A94B2E" w:rsidRPr="004A3DA9" w:rsidRDefault="004A3DA9" w:rsidP="004A3DA9">
      <w:pPr>
        <w:shd w:val="clear" w:color="auto" w:fill="FFFFFF"/>
        <w:spacing w:after="225"/>
        <w:rPr>
          <w:rFonts w:ascii="Arial" w:hAnsi="Arial" w:cs="Arial"/>
          <w:color w:val="090527" w:themeColor="text2"/>
        </w:rPr>
      </w:pPr>
      <w:r>
        <w:rPr>
          <w:rFonts w:ascii="Arial" w:hAnsi="Arial" w:cs="Arial"/>
          <w:color w:val="090527" w:themeColor="text2"/>
        </w:rPr>
        <w:t>Chief Digital Officer</w:t>
      </w:r>
    </w:p>
    <w:p w14:paraId="675068C4" w14:textId="4F55925B" w:rsidR="001B3B91" w:rsidRDefault="001B3B91" w:rsidP="001B3B91">
      <w:pPr>
        <w:jc w:val="both"/>
        <w:rPr>
          <w:rFonts w:ascii="Arial" w:hAnsi="Arial" w:cs="Arial"/>
          <w:sz w:val="20"/>
          <w:szCs w:val="20"/>
        </w:rPr>
      </w:pPr>
      <w:r w:rsidRPr="00270A3D">
        <w:rPr>
          <w:rFonts w:ascii="Arial" w:hAnsi="Arial" w:cs="Arial"/>
          <w:sz w:val="20"/>
          <w:szCs w:val="20"/>
        </w:rPr>
        <w:t xml:space="preserve">J.D. Crowley is the </w:t>
      </w:r>
      <w:r>
        <w:rPr>
          <w:rFonts w:ascii="Arial" w:hAnsi="Arial" w:cs="Arial"/>
          <w:sz w:val="20"/>
          <w:szCs w:val="20"/>
        </w:rPr>
        <w:t xml:space="preserve">Chief Digital Officer </w:t>
      </w:r>
      <w:r w:rsidR="004D21D5">
        <w:rPr>
          <w:rFonts w:ascii="Arial" w:eastAsia="Times New Roman" w:hAnsi="Arial" w:cs="Arial"/>
          <w:color w:val="000000"/>
          <w:sz w:val="20"/>
          <w:szCs w:val="20"/>
        </w:rPr>
        <w:t xml:space="preserve">of </w:t>
      </w:r>
      <w:r w:rsidR="004D21D5" w:rsidRPr="005001B2">
        <w:rPr>
          <w:rFonts w:ascii="Arial" w:eastAsia="Times New Roman" w:hAnsi="Arial" w:cs="Arial"/>
          <w:color w:val="000000"/>
          <w:sz w:val="20"/>
          <w:szCs w:val="20"/>
        </w:rPr>
        <w:t xml:space="preserve">Audacy. </w:t>
      </w:r>
      <w:r w:rsidR="005302D5" w:rsidRPr="005302D5">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12D01713" w14:textId="77777777" w:rsidR="001B3B91" w:rsidRDefault="001B3B91" w:rsidP="001B3B91">
      <w:pPr>
        <w:jc w:val="both"/>
        <w:rPr>
          <w:rFonts w:ascii="Arial" w:hAnsi="Arial" w:cs="Arial"/>
          <w:sz w:val="20"/>
          <w:szCs w:val="20"/>
        </w:rPr>
      </w:pPr>
    </w:p>
    <w:p w14:paraId="5411EEA5" w14:textId="72581742" w:rsidR="001B3B91" w:rsidRDefault="001B3B91" w:rsidP="001B3B91">
      <w:pPr>
        <w:jc w:val="both"/>
        <w:rPr>
          <w:rFonts w:ascii="Arial" w:eastAsia="Helvetica Neue" w:hAnsi="Arial" w:cs="Arial"/>
          <w:sz w:val="20"/>
          <w:szCs w:val="20"/>
        </w:rPr>
      </w:pPr>
      <w:r w:rsidRPr="002914E7">
        <w:rPr>
          <w:rFonts w:ascii="Arial" w:hAnsi="Arial" w:cs="Arial"/>
          <w:color w:val="000000"/>
          <w:sz w:val="20"/>
          <w:szCs w:val="20"/>
          <w:shd w:val="clear" w:color="auto" w:fill="FFFFFF"/>
        </w:rPr>
        <w:t xml:space="preserve">In this role, </w:t>
      </w:r>
      <w:r w:rsidRPr="002914E7">
        <w:rPr>
          <w:rFonts w:ascii="Arial" w:hAnsi="Arial" w:cs="Arial"/>
          <w:sz w:val="20"/>
          <w:szCs w:val="20"/>
        </w:rPr>
        <w:t>Crowley oversees and leads the development of strategy for the company’s digital portfolio, which includes the Audacy app</w:t>
      </w:r>
      <w:r w:rsidR="00F502A7">
        <w:rPr>
          <w:rFonts w:ascii="Arial" w:hAnsi="Arial" w:cs="Arial"/>
          <w:sz w:val="20"/>
          <w:szCs w:val="20"/>
        </w:rPr>
        <w:t xml:space="preserve"> – </w:t>
      </w:r>
      <w:r w:rsidR="004E0417">
        <w:rPr>
          <w:rFonts w:ascii="Arial" w:hAnsi="Arial" w:cs="Arial"/>
          <w:sz w:val="20"/>
          <w:szCs w:val="20"/>
        </w:rPr>
        <w:t xml:space="preserve">home to </w:t>
      </w:r>
      <w:r w:rsidR="00471E25">
        <w:rPr>
          <w:rFonts w:ascii="Arial" w:hAnsi="Arial" w:cs="Arial"/>
          <w:sz w:val="20"/>
          <w:szCs w:val="20"/>
        </w:rPr>
        <w:t>thousands of</w:t>
      </w:r>
      <w:r w:rsidRPr="002914E7">
        <w:rPr>
          <w:rFonts w:ascii="Arial" w:hAnsi="Arial" w:cs="Arial"/>
          <w:sz w:val="20"/>
          <w:szCs w:val="20"/>
        </w:rPr>
        <w:t xml:space="preserve"> stations and </w:t>
      </w:r>
      <w:r>
        <w:rPr>
          <w:rFonts w:ascii="Arial" w:hAnsi="Arial" w:cs="Arial"/>
          <w:sz w:val="20"/>
          <w:szCs w:val="20"/>
        </w:rPr>
        <w:t xml:space="preserve">top </w:t>
      </w:r>
      <w:r w:rsidRPr="002914E7">
        <w:rPr>
          <w:rFonts w:ascii="Arial" w:hAnsi="Arial" w:cs="Arial"/>
          <w:sz w:val="20"/>
          <w:szCs w:val="20"/>
        </w:rPr>
        <w:t xml:space="preserve">podcasts. Crowley also oversees </w:t>
      </w:r>
      <w:r w:rsidRPr="002914E7">
        <w:rPr>
          <w:rFonts w:ascii="Arial" w:eastAsia="Helvetica Neue" w:hAnsi="Arial" w:cs="Arial"/>
          <w:sz w:val="20"/>
          <w:szCs w:val="20"/>
        </w:rPr>
        <w:t xml:space="preserve">Audacy’s </w:t>
      </w:r>
      <w:r w:rsidR="00C240F4">
        <w:rPr>
          <w:rFonts w:ascii="Arial" w:eastAsia="Helvetica Neue" w:hAnsi="Arial" w:cs="Arial"/>
          <w:sz w:val="20"/>
          <w:szCs w:val="20"/>
        </w:rPr>
        <w:t>p</w:t>
      </w:r>
      <w:r w:rsidRPr="002914E7">
        <w:rPr>
          <w:rFonts w:ascii="Arial" w:eastAsia="Helvetica Neue" w:hAnsi="Arial" w:cs="Arial"/>
          <w:sz w:val="20"/>
          <w:szCs w:val="20"/>
        </w:rPr>
        <w:t xml:space="preserve">odcast </w:t>
      </w:r>
      <w:r w:rsidR="00C240F4">
        <w:rPr>
          <w:rFonts w:ascii="Arial" w:eastAsia="Helvetica Neue" w:hAnsi="Arial" w:cs="Arial"/>
          <w:sz w:val="20"/>
          <w:szCs w:val="20"/>
        </w:rPr>
        <w:t>n</w:t>
      </w:r>
      <w:r w:rsidRPr="002914E7">
        <w:rPr>
          <w:rFonts w:ascii="Arial" w:eastAsia="Helvetica Neue" w:hAnsi="Arial" w:cs="Arial"/>
          <w:sz w:val="20"/>
          <w:szCs w:val="20"/>
        </w:rPr>
        <w:t>etwork, which includes Cadence13, an industry leader in podcast creation and distribution, Pineapple Street Studios, an award-winning, renowned independent producer of top-rated podcast content</w:t>
      </w:r>
      <w:r>
        <w:rPr>
          <w:rFonts w:ascii="Arial" w:eastAsia="Helvetica Neue" w:hAnsi="Arial" w:cs="Arial"/>
          <w:sz w:val="20"/>
          <w:szCs w:val="20"/>
        </w:rPr>
        <w:t>,</w:t>
      </w:r>
      <w:r w:rsidR="00AB0371">
        <w:rPr>
          <w:rFonts w:ascii="Arial" w:eastAsia="Helvetica Neue" w:hAnsi="Arial" w:cs="Arial"/>
          <w:sz w:val="20"/>
          <w:szCs w:val="20"/>
        </w:rPr>
        <w:t xml:space="preserve"> and</w:t>
      </w:r>
      <w:r>
        <w:rPr>
          <w:rFonts w:ascii="Arial" w:eastAsia="Helvetica Neue" w:hAnsi="Arial" w:cs="Arial"/>
          <w:sz w:val="20"/>
          <w:szCs w:val="20"/>
        </w:rPr>
        <w:t xml:space="preserve"> </w:t>
      </w:r>
      <w:r w:rsidR="00C71AE1">
        <w:rPr>
          <w:rFonts w:ascii="Arial" w:eastAsia="Helvetica Neue" w:hAnsi="Arial" w:cs="Arial"/>
          <w:sz w:val="20"/>
          <w:szCs w:val="20"/>
        </w:rPr>
        <w:t xml:space="preserve">2400Sports, Audacy’s sports podcast studio, </w:t>
      </w:r>
      <w:r w:rsidR="00626729">
        <w:rPr>
          <w:rFonts w:ascii="Arial" w:eastAsia="Helvetica Neue" w:hAnsi="Arial" w:cs="Arial"/>
          <w:sz w:val="20"/>
          <w:szCs w:val="20"/>
        </w:rPr>
        <w:t>as well as</w:t>
      </w:r>
      <w:r>
        <w:rPr>
          <w:rFonts w:ascii="Arial" w:eastAsia="Helvetica Neue" w:hAnsi="Arial" w:cs="Arial"/>
          <w:sz w:val="20"/>
          <w:szCs w:val="20"/>
        </w:rPr>
        <w:t xml:space="preserve"> Podcorn, the company’s newly acquired marketplace for brands to find and collaborate with the most relevant podcasters to create native advertising and branded content at scale. Crowley also oversees the QL Gaming Group, which includes the BetQL consumer subscription, predictive analytics, and premium sports betting content platform.</w:t>
      </w:r>
    </w:p>
    <w:p w14:paraId="3A3BB36D" w14:textId="77777777" w:rsidR="00754D85" w:rsidRDefault="00754D85" w:rsidP="001B3B91">
      <w:pPr>
        <w:jc w:val="both"/>
        <w:rPr>
          <w:rFonts w:ascii="Arial" w:hAnsi="Arial" w:cs="Arial"/>
          <w:sz w:val="20"/>
          <w:szCs w:val="20"/>
        </w:rPr>
      </w:pPr>
    </w:p>
    <w:p w14:paraId="5EC2F46D" w14:textId="1B94E5AC" w:rsidR="001B3B91" w:rsidRDefault="001B3B91" w:rsidP="001B3B91">
      <w:pPr>
        <w:jc w:val="both"/>
        <w:rPr>
          <w:rFonts w:ascii="Arial" w:hAnsi="Arial" w:cs="Arial"/>
          <w:sz w:val="20"/>
          <w:szCs w:val="20"/>
        </w:rPr>
      </w:pPr>
      <w:r w:rsidRPr="00270A3D">
        <w:rPr>
          <w:rFonts w:ascii="Arial" w:hAnsi="Arial" w:cs="Arial"/>
          <w:sz w:val="20"/>
          <w:szCs w:val="20"/>
        </w:rPr>
        <w:t xml:space="preserve">Prior to joining </w:t>
      </w:r>
      <w:r>
        <w:rPr>
          <w:rFonts w:ascii="Arial" w:hAnsi="Arial" w:cs="Arial"/>
          <w:sz w:val="20"/>
          <w:szCs w:val="20"/>
        </w:rPr>
        <w:t xml:space="preserve">Audacy (then </w:t>
      </w:r>
      <w:r w:rsidRPr="00270A3D">
        <w:rPr>
          <w:rFonts w:ascii="Arial" w:hAnsi="Arial" w:cs="Arial"/>
          <w:sz w:val="20"/>
          <w:szCs w:val="20"/>
        </w:rPr>
        <w:t>Entercom</w:t>
      </w:r>
      <w:r>
        <w:rPr>
          <w:rFonts w:ascii="Arial" w:hAnsi="Arial" w:cs="Arial"/>
          <w:sz w:val="20"/>
          <w:szCs w:val="20"/>
        </w:rPr>
        <w:t>)</w:t>
      </w:r>
      <w:r w:rsidRPr="00270A3D">
        <w:rPr>
          <w:rFonts w:ascii="Arial" w:hAnsi="Arial" w:cs="Arial"/>
          <w:sz w:val="20"/>
          <w:szCs w:val="20"/>
        </w:rPr>
        <w:t xml:space="preserve">, Crowley held various roles at CBS Corporation, including Executive Vice President of Digital for CBS Radio and </w:t>
      </w:r>
      <w:r>
        <w:rPr>
          <w:rFonts w:ascii="Arial" w:hAnsi="Arial" w:cs="Arial"/>
          <w:sz w:val="20"/>
          <w:szCs w:val="20"/>
        </w:rPr>
        <w:t xml:space="preserve">the </w:t>
      </w:r>
      <w:r w:rsidRPr="00270A3D">
        <w:rPr>
          <w:rFonts w:ascii="Arial" w:hAnsi="Arial" w:cs="Arial"/>
          <w:sz w:val="20"/>
          <w:szCs w:val="20"/>
        </w:rPr>
        <w:t>Senior Vice President and General Manager</w:t>
      </w:r>
      <w:r>
        <w:rPr>
          <w:rFonts w:ascii="Arial" w:hAnsi="Arial" w:cs="Arial"/>
          <w:sz w:val="20"/>
          <w:szCs w:val="20"/>
        </w:rPr>
        <w:t xml:space="preserve"> of </w:t>
      </w:r>
      <w:r w:rsidRPr="00270A3D">
        <w:rPr>
          <w:rFonts w:ascii="Arial" w:hAnsi="Arial" w:cs="Arial"/>
          <w:sz w:val="20"/>
          <w:szCs w:val="20"/>
        </w:rPr>
        <w:t xml:space="preserve">Digital Media for CBS Television Distribution. He also </w:t>
      </w:r>
      <w:r>
        <w:rPr>
          <w:rFonts w:ascii="Arial" w:hAnsi="Arial" w:cs="Arial"/>
          <w:sz w:val="20"/>
          <w:szCs w:val="20"/>
        </w:rPr>
        <w:t xml:space="preserve">co-founded and </w:t>
      </w:r>
      <w:r w:rsidRPr="00270A3D">
        <w:rPr>
          <w:rFonts w:ascii="Arial" w:hAnsi="Arial" w:cs="Arial"/>
          <w:sz w:val="20"/>
          <w:szCs w:val="20"/>
        </w:rPr>
        <w:t xml:space="preserve">served as </w:t>
      </w:r>
      <w:r>
        <w:rPr>
          <w:rFonts w:ascii="Arial" w:hAnsi="Arial" w:cs="Arial"/>
          <w:sz w:val="20"/>
          <w:szCs w:val="20"/>
        </w:rPr>
        <w:t xml:space="preserve">the </w:t>
      </w:r>
      <w:r w:rsidRPr="00270A3D">
        <w:rPr>
          <w:rFonts w:ascii="Arial" w:hAnsi="Arial" w:cs="Arial"/>
          <w:sz w:val="20"/>
          <w:szCs w:val="20"/>
        </w:rPr>
        <w:t xml:space="preserve">Senior Vice President of CBS Brand Studio, an in-house digital video and branded content studio that developed, produced and distributed original content for dozens of leading national brand advertisers and streaming services, as well as many of the company’s owned and operated television brands across the entertainment, news, lifestyle, and health and wellness categories. </w:t>
      </w:r>
    </w:p>
    <w:p w14:paraId="7827EC29" w14:textId="77777777" w:rsidR="001B3B91" w:rsidRPr="00270A3D" w:rsidRDefault="001B3B91" w:rsidP="001B3B91">
      <w:pPr>
        <w:jc w:val="both"/>
        <w:rPr>
          <w:rFonts w:ascii="Arial" w:hAnsi="Arial" w:cs="Arial"/>
          <w:sz w:val="20"/>
          <w:szCs w:val="20"/>
        </w:rPr>
      </w:pPr>
    </w:p>
    <w:p w14:paraId="2E9BD6AF" w14:textId="77777777" w:rsidR="001B3B91" w:rsidRDefault="001B3B91" w:rsidP="001B3B91">
      <w:pPr>
        <w:jc w:val="both"/>
        <w:rPr>
          <w:rFonts w:ascii="Arial" w:hAnsi="Arial" w:cs="Arial"/>
          <w:sz w:val="20"/>
          <w:szCs w:val="20"/>
        </w:rPr>
      </w:pPr>
      <w:r w:rsidRPr="00270A3D">
        <w:rPr>
          <w:rFonts w:ascii="Arial" w:hAnsi="Arial" w:cs="Arial"/>
          <w:sz w:val="20"/>
          <w:szCs w:val="20"/>
        </w:rPr>
        <w:t xml:space="preserve">Previously, Crowley served as </w:t>
      </w:r>
      <w:r>
        <w:rPr>
          <w:rFonts w:ascii="Arial" w:hAnsi="Arial" w:cs="Arial"/>
          <w:sz w:val="20"/>
          <w:szCs w:val="20"/>
        </w:rPr>
        <w:t>the</w:t>
      </w:r>
      <w:r w:rsidRPr="00270A3D">
        <w:rPr>
          <w:rFonts w:ascii="Arial" w:hAnsi="Arial" w:cs="Arial"/>
          <w:sz w:val="20"/>
          <w:szCs w:val="20"/>
        </w:rPr>
        <w:t xml:space="preserve"> Senior Supervising Producer at “Entertainment Tonight” and “The Insider,” first for Paramount Domestic Television, and then for CBS. He began his career as a producer at KCAL/KCBS Television in Los Angeles, and has developed and produced programming across genres from daytime talk shows to news</w:t>
      </w:r>
      <w:r>
        <w:rPr>
          <w:rFonts w:ascii="Arial" w:hAnsi="Arial" w:cs="Arial"/>
          <w:sz w:val="20"/>
          <w:szCs w:val="20"/>
        </w:rPr>
        <w:t xml:space="preserve"> </w:t>
      </w:r>
      <w:r w:rsidRPr="00270A3D">
        <w:rPr>
          <w:rFonts w:ascii="Arial" w:hAnsi="Arial" w:cs="Arial"/>
          <w:sz w:val="20"/>
          <w:szCs w:val="20"/>
        </w:rPr>
        <w:t>magazines</w:t>
      </w:r>
      <w:r>
        <w:rPr>
          <w:rFonts w:ascii="Arial" w:hAnsi="Arial" w:cs="Arial"/>
          <w:sz w:val="20"/>
          <w:szCs w:val="20"/>
        </w:rPr>
        <w:t>,</w:t>
      </w:r>
      <w:r w:rsidRPr="00270A3D">
        <w:rPr>
          <w:rFonts w:ascii="Arial" w:hAnsi="Arial" w:cs="Arial"/>
          <w:sz w:val="20"/>
          <w:szCs w:val="20"/>
        </w:rPr>
        <w:t xml:space="preserve"> late-night television</w:t>
      </w:r>
      <w:r>
        <w:rPr>
          <w:rFonts w:ascii="Arial" w:hAnsi="Arial" w:cs="Arial"/>
          <w:sz w:val="20"/>
          <w:szCs w:val="20"/>
        </w:rPr>
        <w:t>,</w:t>
      </w:r>
      <w:r w:rsidRPr="00270A3D">
        <w:rPr>
          <w:rFonts w:ascii="Arial" w:hAnsi="Arial" w:cs="Arial"/>
          <w:sz w:val="20"/>
          <w:szCs w:val="20"/>
        </w:rPr>
        <w:t xml:space="preserve"> and reality, investigative, and live events formats. </w:t>
      </w:r>
    </w:p>
    <w:p w14:paraId="2B87BFBB" w14:textId="77777777" w:rsidR="001B3B91" w:rsidRPr="00270A3D" w:rsidRDefault="001B3B91" w:rsidP="001B3B91">
      <w:pPr>
        <w:jc w:val="both"/>
        <w:rPr>
          <w:rFonts w:ascii="Arial" w:hAnsi="Arial" w:cs="Arial"/>
          <w:sz w:val="20"/>
          <w:szCs w:val="20"/>
        </w:rPr>
      </w:pPr>
    </w:p>
    <w:p w14:paraId="11D33FB4" w14:textId="77777777" w:rsidR="001B3B91" w:rsidRDefault="001B3B91" w:rsidP="001B3B91">
      <w:pPr>
        <w:jc w:val="both"/>
        <w:rPr>
          <w:rFonts w:ascii="Arial" w:hAnsi="Arial" w:cs="Arial"/>
          <w:sz w:val="20"/>
          <w:szCs w:val="20"/>
        </w:rPr>
      </w:pPr>
      <w:r w:rsidRPr="00270A3D">
        <w:rPr>
          <w:rFonts w:ascii="Arial" w:hAnsi="Arial" w:cs="Arial"/>
          <w:sz w:val="20"/>
          <w:szCs w:val="20"/>
        </w:rPr>
        <w:t xml:space="preserve">Crowley </w:t>
      </w:r>
      <w:r>
        <w:rPr>
          <w:rFonts w:ascii="Arial" w:hAnsi="Arial" w:cs="Arial"/>
          <w:sz w:val="20"/>
          <w:szCs w:val="20"/>
        </w:rPr>
        <w:t xml:space="preserve">has received </w:t>
      </w:r>
      <w:r w:rsidRPr="00270A3D">
        <w:rPr>
          <w:rFonts w:ascii="Arial" w:hAnsi="Arial" w:cs="Arial"/>
          <w:sz w:val="20"/>
          <w:szCs w:val="20"/>
        </w:rPr>
        <w:t xml:space="preserve">multiple Emmy, Telly, </w:t>
      </w:r>
      <w:r>
        <w:rPr>
          <w:rFonts w:ascii="Arial" w:hAnsi="Arial" w:cs="Arial"/>
          <w:sz w:val="20"/>
          <w:szCs w:val="20"/>
        </w:rPr>
        <w:t xml:space="preserve">Associated Press </w:t>
      </w:r>
      <w:r w:rsidRPr="00270A3D">
        <w:rPr>
          <w:rFonts w:ascii="Arial" w:hAnsi="Arial" w:cs="Arial"/>
          <w:sz w:val="20"/>
          <w:szCs w:val="20"/>
        </w:rPr>
        <w:t>and R</w:t>
      </w:r>
      <w:r>
        <w:rPr>
          <w:rFonts w:ascii="Arial" w:hAnsi="Arial" w:cs="Arial"/>
          <w:sz w:val="20"/>
          <w:szCs w:val="20"/>
        </w:rPr>
        <w:t>adio and Television News</w:t>
      </w:r>
      <w:r w:rsidRPr="00270A3D">
        <w:rPr>
          <w:rFonts w:ascii="Arial" w:hAnsi="Arial" w:cs="Arial"/>
          <w:sz w:val="20"/>
          <w:szCs w:val="20"/>
        </w:rPr>
        <w:t xml:space="preserve"> Awards. In 2010, he was named one of the “13 Under 30 Next-Generation Marketing Executives” by PromaxBDA.</w:t>
      </w:r>
    </w:p>
    <w:p w14:paraId="703F9CE7" w14:textId="77777777" w:rsidR="001B3B91" w:rsidRPr="00270A3D" w:rsidRDefault="001B3B91" w:rsidP="001B3B91">
      <w:pPr>
        <w:jc w:val="both"/>
        <w:rPr>
          <w:rFonts w:ascii="Arial" w:hAnsi="Arial" w:cs="Arial"/>
          <w:sz w:val="20"/>
          <w:szCs w:val="20"/>
        </w:rPr>
      </w:pPr>
    </w:p>
    <w:p w14:paraId="537332D1" w14:textId="77777777" w:rsidR="001B3B91" w:rsidRDefault="001B3B91" w:rsidP="001B3B91">
      <w:pPr>
        <w:jc w:val="both"/>
        <w:rPr>
          <w:rFonts w:ascii="Arial" w:hAnsi="Arial" w:cs="Arial"/>
          <w:sz w:val="20"/>
          <w:szCs w:val="20"/>
        </w:rPr>
      </w:pPr>
      <w:r w:rsidRPr="00270A3D">
        <w:rPr>
          <w:rFonts w:ascii="Arial" w:hAnsi="Arial" w:cs="Arial"/>
          <w:sz w:val="20"/>
          <w:szCs w:val="20"/>
        </w:rPr>
        <w:t xml:space="preserve">Crowley earned </w:t>
      </w:r>
      <w:r>
        <w:rPr>
          <w:rFonts w:ascii="Arial" w:hAnsi="Arial" w:cs="Arial"/>
          <w:sz w:val="20"/>
          <w:szCs w:val="20"/>
        </w:rPr>
        <w:t>a Bachelor of Arts</w:t>
      </w:r>
      <w:r w:rsidRPr="00270A3D">
        <w:rPr>
          <w:rFonts w:ascii="Arial" w:hAnsi="Arial" w:cs="Arial"/>
          <w:sz w:val="20"/>
          <w:szCs w:val="20"/>
        </w:rPr>
        <w:t xml:space="preserve"> degree in</w:t>
      </w:r>
      <w:r>
        <w:rPr>
          <w:rFonts w:ascii="Arial" w:hAnsi="Arial" w:cs="Arial"/>
          <w:sz w:val="20"/>
          <w:szCs w:val="20"/>
        </w:rPr>
        <w:t xml:space="preserve"> </w:t>
      </w:r>
      <w:r w:rsidRPr="00270A3D">
        <w:rPr>
          <w:rFonts w:ascii="Arial" w:hAnsi="Arial" w:cs="Arial"/>
          <w:sz w:val="20"/>
          <w:szCs w:val="20"/>
        </w:rPr>
        <w:t xml:space="preserve">cinema </w:t>
      </w:r>
      <w:r>
        <w:rPr>
          <w:rFonts w:ascii="Arial" w:hAnsi="Arial" w:cs="Arial"/>
          <w:sz w:val="20"/>
          <w:szCs w:val="20"/>
        </w:rPr>
        <w:t>and</w:t>
      </w:r>
      <w:r w:rsidRPr="00270A3D">
        <w:rPr>
          <w:rFonts w:ascii="Arial" w:hAnsi="Arial" w:cs="Arial"/>
          <w:sz w:val="20"/>
          <w:szCs w:val="20"/>
        </w:rPr>
        <w:t xml:space="preserve"> television and</w:t>
      </w:r>
      <w:r>
        <w:rPr>
          <w:rFonts w:ascii="Arial" w:hAnsi="Arial" w:cs="Arial"/>
          <w:sz w:val="20"/>
          <w:szCs w:val="20"/>
        </w:rPr>
        <w:t xml:space="preserve"> a Bachelor of Science degree in</w:t>
      </w:r>
      <w:r w:rsidRPr="00270A3D">
        <w:rPr>
          <w:rFonts w:ascii="Arial" w:hAnsi="Arial" w:cs="Arial"/>
          <w:sz w:val="20"/>
          <w:szCs w:val="20"/>
        </w:rPr>
        <w:t xml:space="preserve"> visual anthropology from the University of Southern California.</w:t>
      </w:r>
    </w:p>
    <w:p w14:paraId="6F0948D4" w14:textId="77777777" w:rsidR="004A3DA9" w:rsidRPr="00270A3D" w:rsidRDefault="004A3DA9" w:rsidP="004A3DA9">
      <w:pPr>
        <w:jc w:val="both"/>
        <w:rPr>
          <w:rFonts w:ascii="Arial" w:hAnsi="Arial" w:cs="Arial"/>
          <w:sz w:val="20"/>
          <w:szCs w:val="20"/>
        </w:rPr>
      </w:pPr>
    </w:p>
    <w:p w14:paraId="523BEAAC" w14:textId="77777777" w:rsidR="004A3DA9" w:rsidRPr="00270A3D" w:rsidRDefault="004A3DA9" w:rsidP="004A3DA9">
      <w:pPr>
        <w:jc w:val="center"/>
        <w:rPr>
          <w:rFonts w:ascii="Arial" w:hAnsi="Arial" w:cs="Arial"/>
          <w:color w:val="FF0000"/>
          <w:sz w:val="20"/>
          <w:szCs w:val="20"/>
        </w:rPr>
      </w:pPr>
      <w:r w:rsidRPr="00270A3D">
        <w:rPr>
          <w:rFonts w:ascii="Arial" w:hAnsi="Arial" w:cs="Arial"/>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10505" w14:textId="77777777" w:rsidR="00623D36" w:rsidRDefault="00623D36" w:rsidP="0009407D">
      <w:r>
        <w:separator/>
      </w:r>
    </w:p>
  </w:endnote>
  <w:endnote w:type="continuationSeparator" w:id="0">
    <w:p w14:paraId="7C90257C" w14:textId="77777777" w:rsidR="00623D36" w:rsidRDefault="00623D36"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38B64" w14:textId="77777777" w:rsidR="00623D36" w:rsidRDefault="00623D36" w:rsidP="0009407D">
      <w:r>
        <w:separator/>
      </w:r>
    </w:p>
  </w:footnote>
  <w:footnote w:type="continuationSeparator" w:id="0">
    <w:p w14:paraId="79C8381E" w14:textId="77777777" w:rsidR="00623D36" w:rsidRDefault="00623D36"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73BE9"/>
    <w:rsid w:val="0009407D"/>
    <w:rsid w:val="000D252D"/>
    <w:rsid w:val="000D29FF"/>
    <w:rsid w:val="000E5538"/>
    <w:rsid w:val="000F1490"/>
    <w:rsid w:val="0010221D"/>
    <w:rsid w:val="00106AA1"/>
    <w:rsid w:val="0011092E"/>
    <w:rsid w:val="0011698B"/>
    <w:rsid w:val="001312E1"/>
    <w:rsid w:val="00133AF6"/>
    <w:rsid w:val="00150372"/>
    <w:rsid w:val="00156DF7"/>
    <w:rsid w:val="001854EA"/>
    <w:rsid w:val="001B2D7F"/>
    <w:rsid w:val="001B3B91"/>
    <w:rsid w:val="001F37C9"/>
    <w:rsid w:val="00203BDE"/>
    <w:rsid w:val="00256B66"/>
    <w:rsid w:val="0026580C"/>
    <w:rsid w:val="00272064"/>
    <w:rsid w:val="0028443C"/>
    <w:rsid w:val="002914E7"/>
    <w:rsid w:val="00296CF6"/>
    <w:rsid w:val="002B6DCD"/>
    <w:rsid w:val="002E4D23"/>
    <w:rsid w:val="002F170D"/>
    <w:rsid w:val="002F3411"/>
    <w:rsid w:val="002F679B"/>
    <w:rsid w:val="003114C5"/>
    <w:rsid w:val="0032492D"/>
    <w:rsid w:val="00325B9F"/>
    <w:rsid w:val="00352710"/>
    <w:rsid w:val="003A34A7"/>
    <w:rsid w:val="003C0F6C"/>
    <w:rsid w:val="003D4A85"/>
    <w:rsid w:val="00406B96"/>
    <w:rsid w:val="00440AB4"/>
    <w:rsid w:val="00455DDC"/>
    <w:rsid w:val="00471E25"/>
    <w:rsid w:val="004756B1"/>
    <w:rsid w:val="004760C3"/>
    <w:rsid w:val="00483862"/>
    <w:rsid w:val="004A3DA9"/>
    <w:rsid w:val="004B6225"/>
    <w:rsid w:val="004C33FC"/>
    <w:rsid w:val="004D1756"/>
    <w:rsid w:val="004D21D5"/>
    <w:rsid w:val="004E0417"/>
    <w:rsid w:val="005302D5"/>
    <w:rsid w:val="00543EB3"/>
    <w:rsid w:val="00562BFD"/>
    <w:rsid w:val="005822CA"/>
    <w:rsid w:val="005A6A89"/>
    <w:rsid w:val="005C2D1C"/>
    <w:rsid w:val="005C561A"/>
    <w:rsid w:val="005F1528"/>
    <w:rsid w:val="00623D36"/>
    <w:rsid w:val="00626729"/>
    <w:rsid w:val="006271B4"/>
    <w:rsid w:val="006437B5"/>
    <w:rsid w:val="006441F1"/>
    <w:rsid w:val="006601B3"/>
    <w:rsid w:val="006643E5"/>
    <w:rsid w:val="00665D42"/>
    <w:rsid w:val="006B6C46"/>
    <w:rsid w:val="006E3FBB"/>
    <w:rsid w:val="00721E42"/>
    <w:rsid w:val="00735790"/>
    <w:rsid w:val="00754D85"/>
    <w:rsid w:val="007879BC"/>
    <w:rsid w:val="007C0485"/>
    <w:rsid w:val="007C6474"/>
    <w:rsid w:val="007F07EE"/>
    <w:rsid w:val="00804940"/>
    <w:rsid w:val="00807FC5"/>
    <w:rsid w:val="00814F30"/>
    <w:rsid w:val="00824D23"/>
    <w:rsid w:val="008273DD"/>
    <w:rsid w:val="00831751"/>
    <w:rsid w:val="00875A39"/>
    <w:rsid w:val="00877757"/>
    <w:rsid w:val="008845C8"/>
    <w:rsid w:val="00885B49"/>
    <w:rsid w:val="008E2E8E"/>
    <w:rsid w:val="008E3A92"/>
    <w:rsid w:val="008F44AA"/>
    <w:rsid w:val="00911A1D"/>
    <w:rsid w:val="009255BC"/>
    <w:rsid w:val="0093388D"/>
    <w:rsid w:val="009C1393"/>
    <w:rsid w:val="009E4F04"/>
    <w:rsid w:val="009F61C7"/>
    <w:rsid w:val="009F6D69"/>
    <w:rsid w:val="00A2135B"/>
    <w:rsid w:val="00A505F7"/>
    <w:rsid w:val="00A73C8B"/>
    <w:rsid w:val="00A746B0"/>
    <w:rsid w:val="00A94B2E"/>
    <w:rsid w:val="00AB0371"/>
    <w:rsid w:val="00AB6659"/>
    <w:rsid w:val="00AE033E"/>
    <w:rsid w:val="00B0169E"/>
    <w:rsid w:val="00B05D04"/>
    <w:rsid w:val="00B12EC5"/>
    <w:rsid w:val="00B70415"/>
    <w:rsid w:val="00B91D02"/>
    <w:rsid w:val="00BA0EED"/>
    <w:rsid w:val="00BB037B"/>
    <w:rsid w:val="00BD32A5"/>
    <w:rsid w:val="00BE2BA4"/>
    <w:rsid w:val="00C02DE6"/>
    <w:rsid w:val="00C11527"/>
    <w:rsid w:val="00C240F4"/>
    <w:rsid w:val="00C3541F"/>
    <w:rsid w:val="00C61890"/>
    <w:rsid w:val="00C71AE1"/>
    <w:rsid w:val="00C736D1"/>
    <w:rsid w:val="00C76AD4"/>
    <w:rsid w:val="00C8584A"/>
    <w:rsid w:val="00C86641"/>
    <w:rsid w:val="00C93CD5"/>
    <w:rsid w:val="00CB6AD9"/>
    <w:rsid w:val="00CE2AD3"/>
    <w:rsid w:val="00D208B7"/>
    <w:rsid w:val="00D2735F"/>
    <w:rsid w:val="00D34323"/>
    <w:rsid w:val="00D7371D"/>
    <w:rsid w:val="00D9040C"/>
    <w:rsid w:val="00DA2B8E"/>
    <w:rsid w:val="00DB610D"/>
    <w:rsid w:val="00DC0D4A"/>
    <w:rsid w:val="00DC4D8A"/>
    <w:rsid w:val="00DD443C"/>
    <w:rsid w:val="00E019D0"/>
    <w:rsid w:val="00E148D6"/>
    <w:rsid w:val="00E15E7A"/>
    <w:rsid w:val="00E36301"/>
    <w:rsid w:val="00E4696A"/>
    <w:rsid w:val="00E56313"/>
    <w:rsid w:val="00E5753D"/>
    <w:rsid w:val="00E737C9"/>
    <w:rsid w:val="00EA6A02"/>
    <w:rsid w:val="00EB70AA"/>
    <w:rsid w:val="00F15F74"/>
    <w:rsid w:val="00F16BEB"/>
    <w:rsid w:val="00F31B0E"/>
    <w:rsid w:val="00F35C78"/>
    <w:rsid w:val="00F452F0"/>
    <w:rsid w:val="00F502A7"/>
    <w:rsid w:val="00FA0390"/>
    <w:rsid w:val="00FB3809"/>
    <w:rsid w:val="00FB7CB8"/>
    <w:rsid w:val="00FD1F0E"/>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 w:type="character" w:customStyle="1" w:styleId="normaltextrun">
    <w:name w:val="normaltextrun"/>
    <w:basedOn w:val="DefaultParagraphFont"/>
    <w:rsid w:val="009F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25</cp:revision>
  <cp:lastPrinted>2017-04-13T20:03:00Z</cp:lastPrinted>
  <dcterms:created xsi:type="dcterms:W3CDTF">2021-03-04T22:44:00Z</dcterms:created>
  <dcterms:modified xsi:type="dcterms:W3CDTF">2022-11-28T17:36:00Z</dcterms:modified>
</cp:coreProperties>
</file>