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737C1" w14:textId="7B558B13" w:rsidR="003A34A7" w:rsidRPr="00721E42" w:rsidRDefault="003A34A7" w:rsidP="003A34A7">
      <w:pPr>
        <w:shd w:val="clear" w:color="auto" w:fill="FFFFFF"/>
        <w:rPr>
          <w:rFonts w:ascii="Arial" w:hAnsi="Arial" w:cs="Arial"/>
          <w:b/>
          <w:color w:val="090527" w:themeColor="text2"/>
          <w:sz w:val="28"/>
          <w:szCs w:val="28"/>
        </w:rPr>
      </w:pPr>
      <w:r w:rsidRPr="00721E42">
        <w:rPr>
          <w:rFonts w:ascii="Arial" w:hAnsi="Arial" w:cs="Arial"/>
          <w:b/>
          <w:color w:val="090527" w:themeColor="text2"/>
          <w:sz w:val="28"/>
          <w:szCs w:val="28"/>
        </w:rPr>
        <w:t>Andrew Sutor</w:t>
      </w:r>
    </w:p>
    <w:p w14:paraId="2D19410F" w14:textId="77777777" w:rsidR="00A350B5" w:rsidRDefault="00DA2B8E" w:rsidP="00A350B5">
      <w:pPr>
        <w:shd w:val="clear" w:color="auto" w:fill="FFFFFF"/>
        <w:spacing w:after="225"/>
        <w:rPr>
          <w:rFonts w:ascii="Arial" w:hAnsi="Arial" w:cs="Arial"/>
          <w:color w:val="090527" w:themeColor="text2"/>
        </w:rPr>
      </w:pPr>
      <w:r w:rsidRPr="00721E42">
        <w:rPr>
          <w:rFonts w:ascii="Arial" w:hAnsi="Arial" w:cs="Arial"/>
          <w:color w:val="090527" w:themeColor="text2"/>
        </w:rPr>
        <w:t>Executive</w:t>
      </w:r>
      <w:r w:rsidR="003A34A7" w:rsidRPr="00721E42">
        <w:rPr>
          <w:rFonts w:ascii="Arial" w:hAnsi="Arial" w:cs="Arial"/>
          <w:color w:val="090527" w:themeColor="text2"/>
        </w:rPr>
        <w:t xml:space="preserve"> Vice President</w:t>
      </w:r>
      <w:r w:rsidR="008E3A92" w:rsidRPr="00721E42">
        <w:rPr>
          <w:rFonts w:ascii="Arial" w:hAnsi="Arial" w:cs="Arial"/>
          <w:color w:val="090527" w:themeColor="text2"/>
        </w:rPr>
        <w:t xml:space="preserve"> and </w:t>
      </w:r>
      <w:r w:rsidR="003A34A7" w:rsidRPr="00721E42">
        <w:rPr>
          <w:rFonts w:ascii="Arial" w:hAnsi="Arial" w:cs="Arial"/>
          <w:color w:val="090527" w:themeColor="text2"/>
        </w:rPr>
        <w:t xml:space="preserve">General Counsel </w:t>
      </w:r>
    </w:p>
    <w:p w14:paraId="1FA1538F" w14:textId="77777777" w:rsidR="00A350B5" w:rsidRDefault="003A34A7" w:rsidP="00A350B5">
      <w:pPr>
        <w:shd w:val="clear" w:color="auto" w:fill="FFFFFF"/>
        <w:spacing w:after="225"/>
        <w:jc w:val="both"/>
        <w:rPr>
          <w:rFonts w:ascii="Arial" w:hAnsi="Arial" w:cs="Arial"/>
          <w:color w:val="090527" w:themeColor="text2"/>
        </w:rPr>
      </w:pPr>
      <w:r w:rsidRPr="00A2135B">
        <w:rPr>
          <w:rFonts w:ascii="Arial" w:hAnsi="Arial" w:cs="Arial"/>
          <w:color w:val="000000" w:themeColor="text1"/>
          <w:sz w:val="20"/>
          <w:szCs w:val="20"/>
        </w:rPr>
        <w:t xml:space="preserve">Andrew Sutor is </w:t>
      </w:r>
      <w:r w:rsidR="00735790" w:rsidRPr="00A2135B">
        <w:rPr>
          <w:rFonts w:ascii="Arial" w:hAnsi="Arial" w:cs="Arial"/>
          <w:color w:val="000000" w:themeColor="text1"/>
          <w:sz w:val="20"/>
          <w:szCs w:val="20"/>
        </w:rPr>
        <w:t xml:space="preserve">the </w:t>
      </w:r>
      <w:r w:rsidR="00DA2B8E" w:rsidRPr="00A2135B">
        <w:rPr>
          <w:rFonts w:ascii="Arial" w:hAnsi="Arial" w:cs="Arial"/>
          <w:color w:val="000000" w:themeColor="text1"/>
          <w:sz w:val="20"/>
          <w:szCs w:val="20"/>
        </w:rPr>
        <w:t>Executive</w:t>
      </w:r>
      <w:r w:rsidRPr="00A2135B">
        <w:rPr>
          <w:rFonts w:ascii="Arial" w:hAnsi="Arial" w:cs="Arial"/>
          <w:color w:val="000000" w:themeColor="text1"/>
          <w:sz w:val="20"/>
          <w:szCs w:val="20"/>
        </w:rPr>
        <w:t xml:space="preserve"> Vice President</w:t>
      </w:r>
      <w:r w:rsidR="005F1528" w:rsidRPr="00A2135B">
        <w:rPr>
          <w:rFonts w:ascii="Arial" w:hAnsi="Arial" w:cs="Arial"/>
          <w:color w:val="000000" w:themeColor="text1"/>
          <w:sz w:val="20"/>
          <w:szCs w:val="20"/>
        </w:rPr>
        <w:t xml:space="preserve"> and </w:t>
      </w:r>
      <w:r w:rsidRPr="00A2135B">
        <w:rPr>
          <w:rFonts w:ascii="Arial" w:hAnsi="Arial" w:cs="Arial"/>
          <w:color w:val="000000" w:themeColor="text1"/>
          <w:sz w:val="20"/>
          <w:szCs w:val="20"/>
        </w:rPr>
        <w:t xml:space="preserve">General Counsel </w:t>
      </w:r>
      <w:r w:rsidR="00E76D93">
        <w:rPr>
          <w:rFonts w:ascii="Arial" w:eastAsia="Times New Roman" w:hAnsi="Arial" w:cs="Arial"/>
          <w:color w:val="000000"/>
          <w:sz w:val="20"/>
          <w:szCs w:val="20"/>
        </w:rPr>
        <w:t xml:space="preserve">of </w:t>
      </w:r>
      <w:r w:rsidR="00E76D93" w:rsidRPr="005001B2">
        <w:rPr>
          <w:rFonts w:ascii="Arial" w:eastAsia="Times New Roman" w:hAnsi="Arial" w:cs="Arial"/>
          <w:color w:val="000000"/>
          <w:sz w:val="20"/>
          <w:szCs w:val="20"/>
        </w:rPr>
        <w:t xml:space="preserve">Audacy. </w:t>
      </w:r>
      <w:r w:rsidR="0061510C" w:rsidRPr="00945029">
        <w:rPr>
          <w:rFonts w:ascii="Arial" w:hAnsi="Arial" w:cs="Arial"/>
          <w:bCs/>
          <w:color w:val="090527" w:themeColor="text2"/>
          <w:sz w:val="20"/>
          <w:szCs w:val="20"/>
        </w:rPr>
        <w:t xml:space="preserve">Audacy is a leading multi-platform audio content and entertainment company with the country’s best collection of local music, news and sports </w:t>
      </w:r>
      <w:r w:rsidR="0061510C" w:rsidRPr="00EF204F">
        <w:rPr>
          <w:rFonts w:ascii="Arial" w:hAnsi="Arial" w:cs="Arial"/>
          <w:bCs/>
          <w:color w:val="090527" w:themeColor="text2"/>
          <w:sz w:val="20"/>
          <w:szCs w:val="20"/>
        </w:rPr>
        <w:t xml:space="preserve">brands, a premium podcast creator, major event producer, and digital innovator. </w:t>
      </w:r>
      <w:r w:rsidR="0061510C" w:rsidRPr="00EF204F">
        <w:rPr>
          <w:rFonts w:ascii="Arial" w:eastAsia="Arial" w:hAnsi="Arial" w:cs="Arial"/>
          <w:sz w:val="20"/>
          <w:szCs w:val="20"/>
        </w:rPr>
        <w:t>Audacy engages 200 million consumers each month, bringing people together around audio content that matters to them.</w:t>
      </w:r>
      <w:r w:rsidR="0061510C" w:rsidRPr="00EF204F" w:rsidDel="00945029">
        <w:rPr>
          <w:rFonts w:ascii="Arial" w:hAnsi="Arial" w:cs="Arial"/>
          <w:bCs/>
          <w:color w:val="090527" w:themeColor="text2"/>
          <w:sz w:val="20"/>
          <w:szCs w:val="20"/>
        </w:rPr>
        <w:t xml:space="preserve"> </w:t>
      </w:r>
    </w:p>
    <w:p w14:paraId="7EDE1C63" w14:textId="77777777" w:rsidR="00A350B5" w:rsidRDefault="003A34A7" w:rsidP="00A350B5">
      <w:pPr>
        <w:shd w:val="clear" w:color="auto" w:fill="FFFFFF"/>
        <w:spacing w:after="225"/>
        <w:jc w:val="both"/>
        <w:rPr>
          <w:rFonts w:ascii="Arial" w:hAnsi="Arial" w:cs="Arial"/>
          <w:color w:val="090527" w:themeColor="text2"/>
        </w:rPr>
      </w:pPr>
      <w:r w:rsidRPr="003A34A7">
        <w:rPr>
          <w:rFonts w:ascii="Arial" w:eastAsia="Helvetica Neue" w:hAnsi="Arial" w:cs="Arial"/>
          <w:color w:val="000000" w:themeColor="text1"/>
          <w:sz w:val="20"/>
          <w:szCs w:val="20"/>
        </w:rPr>
        <w:t xml:space="preserve">In this role, Sutor oversees legal and business affairs including acquisitions, corporate compliance and government relations. Sutor also has oversight of </w:t>
      </w:r>
      <w:r w:rsidRPr="003A34A7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</w:rPr>
        <w:t>Technical Operation</w:t>
      </w:r>
      <w:r w:rsidR="005F1528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</w:rPr>
        <w:t>s, Corporate Communications and Human Resources within</w:t>
      </w:r>
      <w:r w:rsidR="00875A39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</w:rPr>
        <w:t xml:space="preserve"> the company</w:t>
      </w:r>
      <w:r w:rsidR="005F1528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128B8925" w14:textId="77777777" w:rsidR="00A350B5" w:rsidRDefault="003A34A7" w:rsidP="00A350B5">
      <w:pPr>
        <w:shd w:val="clear" w:color="auto" w:fill="FFFFFF"/>
        <w:spacing w:after="225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3A34A7">
        <w:rPr>
          <w:rFonts w:ascii="Arial" w:hAnsi="Arial" w:cs="Arial"/>
          <w:color w:val="000000" w:themeColor="text1"/>
          <w:sz w:val="20"/>
          <w:szCs w:val="20"/>
        </w:rPr>
        <w:t xml:space="preserve">Sutor joined </w:t>
      </w:r>
      <w:r w:rsidR="00B0708F">
        <w:rPr>
          <w:rFonts w:ascii="Arial" w:hAnsi="Arial" w:cs="Arial"/>
          <w:color w:val="000000" w:themeColor="text1"/>
          <w:sz w:val="20"/>
          <w:szCs w:val="20"/>
        </w:rPr>
        <w:t xml:space="preserve">Audacy (then </w:t>
      </w:r>
      <w:r w:rsidRPr="003A34A7">
        <w:rPr>
          <w:rFonts w:ascii="Arial" w:hAnsi="Arial" w:cs="Arial"/>
          <w:color w:val="000000" w:themeColor="text1"/>
          <w:sz w:val="20"/>
          <w:szCs w:val="20"/>
        </w:rPr>
        <w:t>Entercom</w:t>
      </w:r>
      <w:r w:rsidR="00B0708F">
        <w:rPr>
          <w:rFonts w:ascii="Arial" w:hAnsi="Arial" w:cs="Arial"/>
          <w:color w:val="000000" w:themeColor="text1"/>
          <w:sz w:val="20"/>
          <w:szCs w:val="20"/>
        </w:rPr>
        <w:t>)</w:t>
      </w:r>
      <w:r w:rsidRPr="003A34A7">
        <w:rPr>
          <w:rFonts w:ascii="Arial" w:hAnsi="Arial" w:cs="Arial"/>
          <w:color w:val="000000" w:themeColor="text1"/>
          <w:sz w:val="20"/>
          <w:szCs w:val="20"/>
        </w:rPr>
        <w:t xml:space="preserve"> in </w:t>
      </w:r>
      <w:r w:rsidRPr="003A34A7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2002</w:t>
      </w:r>
      <w:r w:rsidR="00BD32A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as </w:t>
      </w:r>
      <w:r w:rsidR="00EA6A02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the </w:t>
      </w:r>
      <w:r w:rsidR="00BD32A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Vice President and Corporate Counsel and was elevated to his current role </w:t>
      </w:r>
      <w:r w:rsidR="00C736D1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as the</w:t>
      </w:r>
      <w:r w:rsidR="00BD32A5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Executive Vice President and General Counsel in 2017.</w:t>
      </w:r>
      <w:r w:rsidR="00C736D1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3A34A7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He began his career as an associate in the Business Law Department of Saul Ewing, LLP, a mid-Atlantic law firm based in Philadelphia, PA.</w:t>
      </w:r>
    </w:p>
    <w:p w14:paraId="2ADE72A7" w14:textId="0E190E7C" w:rsidR="003A34A7" w:rsidRPr="00A350B5" w:rsidRDefault="001312E1" w:rsidP="00A350B5">
      <w:pPr>
        <w:shd w:val="clear" w:color="auto" w:fill="FFFFFF"/>
        <w:spacing w:after="225"/>
        <w:jc w:val="both"/>
        <w:rPr>
          <w:rFonts w:ascii="Arial" w:hAnsi="Arial" w:cs="Arial"/>
          <w:color w:val="090527" w:themeColor="text2"/>
        </w:rPr>
      </w:pPr>
      <w:r w:rsidRPr="006437B5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</w:rPr>
        <w:t xml:space="preserve">Sutor earned a Bachelor of Arts degree in economics and political science from the University of Pennsylvania. </w:t>
      </w:r>
      <w:r w:rsidR="003A34A7" w:rsidRPr="006437B5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</w:rPr>
        <w:t xml:space="preserve">Sutor </w:t>
      </w:r>
      <w:r w:rsidRPr="006437B5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</w:rPr>
        <w:t xml:space="preserve">also </w:t>
      </w:r>
      <w:r w:rsidR="00106AA1" w:rsidRPr="006437B5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</w:rPr>
        <w:t xml:space="preserve">earned </w:t>
      </w:r>
      <w:r w:rsidR="003A34A7" w:rsidRPr="006437B5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</w:rPr>
        <w:t xml:space="preserve">a </w:t>
      </w:r>
      <w:r w:rsidR="00E4696A" w:rsidRPr="006437B5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</w:rPr>
        <w:t>J</w:t>
      </w:r>
      <w:r w:rsidR="003A34A7" w:rsidRPr="006437B5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</w:rPr>
        <w:t xml:space="preserve">uris </w:t>
      </w:r>
      <w:r w:rsidR="00E4696A" w:rsidRPr="006437B5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</w:rPr>
        <w:t>D</w:t>
      </w:r>
      <w:r w:rsidR="003A34A7" w:rsidRPr="006437B5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</w:rPr>
        <w:t>octor from Villanova</w:t>
      </w:r>
      <w:r w:rsidR="00E4696A" w:rsidRPr="006437B5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</w:rPr>
        <w:t xml:space="preserve"> University</w:t>
      </w:r>
      <w:r w:rsidR="003A34A7" w:rsidRPr="006437B5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</w:rPr>
        <w:t xml:space="preserve">, where he was the managing editor of research for the Villanova Law Review. </w:t>
      </w:r>
    </w:p>
    <w:p w14:paraId="32E13634" w14:textId="77777777" w:rsidR="003A34A7" w:rsidRPr="003A34A7" w:rsidRDefault="003A34A7" w:rsidP="003A34A7">
      <w:pPr>
        <w:spacing w:before="200" w:after="28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3A34A7">
        <w:rPr>
          <w:rFonts w:ascii="Arial" w:hAnsi="Arial" w:cs="Arial"/>
          <w:sz w:val="20"/>
          <w:szCs w:val="20"/>
        </w:rPr>
        <w:t>###</w:t>
      </w:r>
    </w:p>
    <w:p w14:paraId="04E931F3" w14:textId="77777777" w:rsidR="003A34A7" w:rsidRPr="006C75A4" w:rsidRDefault="003A34A7" w:rsidP="003A34A7">
      <w:pPr>
        <w:ind w:right="-558"/>
        <w:jc w:val="both"/>
        <w:rPr>
          <w:rFonts w:ascii="Arial" w:hAnsi="Arial" w:cs="Arial"/>
          <w:sz w:val="22"/>
          <w:szCs w:val="22"/>
        </w:rPr>
      </w:pPr>
    </w:p>
    <w:p w14:paraId="0AC7B640" w14:textId="77777777" w:rsidR="00E36301" w:rsidRDefault="00E36301"/>
    <w:p w14:paraId="2AA76F9F" w14:textId="77777777" w:rsidR="00E36301" w:rsidRDefault="00E36301"/>
    <w:p w14:paraId="7471ED57" w14:textId="77777777" w:rsidR="00E36301" w:rsidRDefault="00E36301"/>
    <w:p w14:paraId="51AB26DA" w14:textId="77777777" w:rsidR="00E36301" w:rsidRDefault="00E36301"/>
    <w:sectPr w:rsidR="00E36301" w:rsidSect="00150372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94BC2" w14:textId="77777777" w:rsidR="008F3796" w:rsidRDefault="008F3796" w:rsidP="0009407D">
      <w:r>
        <w:separator/>
      </w:r>
    </w:p>
  </w:endnote>
  <w:endnote w:type="continuationSeparator" w:id="0">
    <w:p w14:paraId="5A3087BD" w14:textId="77777777" w:rsidR="008F3796" w:rsidRDefault="008F3796" w:rsidP="00094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ECB1B" w14:textId="63E96346" w:rsidR="007C6474" w:rsidRDefault="00665D4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C9989C" wp14:editId="6BC276C2">
              <wp:simplePos x="0" y="0"/>
              <wp:positionH relativeFrom="column">
                <wp:posOffset>16042</wp:posOffset>
              </wp:positionH>
              <wp:positionV relativeFrom="paragraph">
                <wp:posOffset>76835</wp:posOffset>
              </wp:positionV>
              <wp:extent cx="5940893" cy="2540"/>
              <wp:effectExtent l="0" t="0" r="28575" b="4826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0893" cy="2540"/>
                      </a:xfrm>
                      <a:prstGeom prst="line">
                        <a:avLst/>
                      </a:prstGeom>
                      <a:ln w="25400">
                        <a:solidFill>
                          <a:srgbClr val="7828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378116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6.05pt" to="469.05pt,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" strokecolor="#78285a" strokeweight="2pt">
              <v:stroke joinstyle="miter"/>
            </v:line>
          </w:pict>
        </mc:Fallback>
      </mc:AlternateContent>
    </w:r>
  </w:p>
  <w:p w14:paraId="6202CA56" w14:textId="161A5EEA" w:rsidR="007C6474" w:rsidRDefault="007C6474">
    <w:pPr>
      <w:pStyle w:val="Footer"/>
    </w:pPr>
  </w:p>
  <w:p w14:paraId="779BB1E6" w14:textId="4DCD2AFA" w:rsidR="00B70415" w:rsidRDefault="00824D23">
    <w:pPr>
      <w:pStyle w:val="Footer"/>
    </w:pPr>
    <w:r>
      <w:t xml:space="preserve">                       </w:t>
    </w:r>
  </w:p>
  <w:p w14:paraId="45FA7C17" w14:textId="1F9E1659" w:rsidR="007C6474" w:rsidRDefault="007C64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C77A6" w14:textId="7F81B31A" w:rsidR="00AE033E" w:rsidRDefault="00721E42" w:rsidP="00721E42">
    <w:pPr>
      <w:pStyle w:val="Footer"/>
      <w:jc w:val="center"/>
    </w:pPr>
    <w:r w:rsidRPr="00721E42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DC0D74B" wp14:editId="7A31BE7C">
              <wp:simplePos x="0" y="0"/>
              <wp:positionH relativeFrom="column">
                <wp:posOffset>2894330</wp:posOffset>
              </wp:positionH>
              <wp:positionV relativeFrom="paragraph">
                <wp:posOffset>-342071</wp:posOffset>
              </wp:positionV>
              <wp:extent cx="337458" cy="337458"/>
              <wp:effectExtent l="25400" t="0" r="31115" b="43815"/>
              <wp:wrapNone/>
              <wp:docPr id="4" name="Graphic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white">
                      <a:xfrm>
                        <a:off x="0" y="0"/>
                        <a:ext cx="337458" cy="337458"/>
                        <a:chOff x="0" y="0"/>
                        <a:chExt cx="1064310" cy="1035545"/>
                      </a:xfrm>
                    </wpg:grpSpPr>
                    <wps:wsp>
                      <wps:cNvPr id="5" name="Freeform: Shape 3"/>
                      <wps:cNvSpPr/>
                      <wps:spPr bwMode="white">
                        <a:xfrm>
                          <a:off x="0" y="399835"/>
                          <a:ext cx="28765" cy="440107"/>
                        </a:xfrm>
                        <a:custGeom>
                          <a:avLst/>
                          <a:gdLst>
                            <a:gd name="connsiteX0" fmla="*/ 0 w 28765"/>
                            <a:gd name="connsiteY0" fmla="*/ 0 h 440107"/>
                            <a:gd name="connsiteX1" fmla="*/ 0 w 28765"/>
                            <a:gd name="connsiteY1" fmla="*/ 440107 h 4401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8765" h="440107">
                              <a:moveTo>
                                <a:pt x="0" y="0"/>
                              </a:moveTo>
                              <a:lnTo>
                                <a:pt x="0" y="440107"/>
                              </a:lnTo>
                            </a:path>
                          </a:pathLst>
                        </a:custGeom>
                        <a:ln w="57150" cap="flat">
                          <a:solidFill>
                            <a:schemeClr val="accent1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eeform: Shape 4"/>
                      <wps:cNvSpPr/>
                      <wps:spPr bwMode="white">
                        <a:xfrm>
                          <a:off x="345182" y="595438"/>
                          <a:ext cx="28765" cy="440107"/>
                        </a:xfrm>
                        <a:custGeom>
                          <a:avLst/>
                          <a:gdLst>
                            <a:gd name="connsiteX0" fmla="*/ 0 w 28765"/>
                            <a:gd name="connsiteY0" fmla="*/ 0 h 440107"/>
                            <a:gd name="connsiteX1" fmla="*/ 0 w 28765"/>
                            <a:gd name="connsiteY1" fmla="*/ 440107 h 4401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8765" h="440107">
                              <a:moveTo>
                                <a:pt x="0" y="0"/>
                              </a:moveTo>
                              <a:lnTo>
                                <a:pt x="0" y="440107"/>
                              </a:lnTo>
                            </a:path>
                          </a:pathLst>
                        </a:custGeom>
                        <a:ln w="57150" cap="flat">
                          <a:solidFill>
                            <a:schemeClr val="accent1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Freeform: Shape 5"/>
                      <wps:cNvSpPr/>
                      <wps:spPr bwMode="white">
                        <a:xfrm>
                          <a:off x="690363" y="0"/>
                          <a:ext cx="28765" cy="839942"/>
                        </a:xfrm>
                        <a:custGeom>
                          <a:avLst/>
                          <a:gdLst>
                            <a:gd name="connsiteX0" fmla="*/ 0 w 28765"/>
                            <a:gd name="connsiteY0" fmla="*/ 0 h 839942"/>
                            <a:gd name="connsiteX1" fmla="*/ 0 w 28765"/>
                            <a:gd name="connsiteY1" fmla="*/ 839943 h 8399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8765" h="839942">
                              <a:moveTo>
                                <a:pt x="0" y="0"/>
                              </a:moveTo>
                              <a:lnTo>
                                <a:pt x="0" y="839943"/>
                              </a:lnTo>
                            </a:path>
                          </a:pathLst>
                        </a:custGeom>
                        <a:ln w="57150" cap="flat">
                          <a:solidFill>
                            <a:schemeClr val="accent1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Freeform: Shape 8"/>
                      <wps:cNvSpPr/>
                      <wps:spPr bwMode="white">
                        <a:xfrm>
                          <a:off x="1035545" y="172591"/>
                          <a:ext cx="28765" cy="667351"/>
                        </a:xfrm>
                        <a:custGeom>
                          <a:avLst/>
                          <a:gdLst>
                            <a:gd name="connsiteX0" fmla="*/ 0 w 28765"/>
                            <a:gd name="connsiteY0" fmla="*/ 0 h 667351"/>
                            <a:gd name="connsiteX1" fmla="*/ 0 w 28765"/>
                            <a:gd name="connsiteY1" fmla="*/ 667352 h 6673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8765" h="667351">
                              <a:moveTo>
                                <a:pt x="0" y="0"/>
                              </a:moveTo>
                              <a:lnTo>
                                <a:pt x="0" y="667352"/>
                              </a:lnTo>
                            </a:path>
                          </a:pathLst>
                        </a:custGeom>
                        <a:ln w="57150" cap="flat">
                          <a:solidFill>
                            <a:schemeClr val="accent1"/>
                          </a:solidFill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C210CD" id="Graphic 1" o:spid="_x0000_s1026" style="position:absolute;margin-left:227.9pt;margin-top:-26.95pt;width:26.55pt;height:26.55pt;z-index:251661312;mso-width-relative:margin;mso-height-relative:margin" coordsize="10643,103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">
              <v:shape id="Freeform: Shape 3" o:spid="_x0000_s1027" style="position:absolute;top:3998;width:287;height:4401;visibility:visible;mso-wrap-style:square;v-text-anchor:middle" coordsize="28765,440107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" path="m,l,440107e" filled="f" strokecolor="#fe5000 [3204]" strokeweight="4.5pt">
                <v:stroke joinstyle="miter"/>
                <v:path arrowok="t" o:connecttype="custom" o:connectlocs="0,0;0,440107" o:connectangles="0,0"/>
              </v:shape>
              <v:shape id="Freeform: Shape 4" o:spid="_x0000_s1028" style="position:absolute;left:3451;top:5954;width:288;height:4401;visibility:visible;mso-wrap-style:square;v-text-anchor:middle" coordsize="28765,440107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" path="m,l,440107e" filled="f" strokecolor="#fe5000 [3204]" strokeweight="4.5pt">
                <v:stroke joinstyle="miter"/>
                <v:path arrowok="t" o:connecttype="custom" o:connectlocs="0,0;0,440107" o:connectangles="0,0"/>
              </v:shape>
              <v:shape id="Freeform: Shape 5" o:spid="_x0000_s1029" style="position:absolute;left:6903;width:288;height:8399;visibility:visible;mso-wrap-style:square;v-text-anchor:middle" coordsize="28765,839942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" path="m,l,839943e" filled="f" strokecolor="#fe5000 [3204]" strokeweight="4.5pt">
                <v:stroke joinstyle="miter"/>
                <v:path arrowok="t" o:connecttype="custom" o:connectlocs="0,0;0,839943" o:connectangles="0,0"/>
              </v:shape>
              <v:shape id="Freeform: Shape 8" o:spid="_x0000_s1030" style="position:absolute;left:10355;top:1725;width:288;height:6674;visibility:visible;mso-wrap-style:square;v-text-anchor:middle" coordsize="28765,667351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" path="m,l,667352e" filled="f" strokecolor="#fe5000 [3204]" strokeweight="4.5pt">
                <v:stroke joinstyle="miter"/>
                <v:path arrowok="t" o:connecttype="custom" o:connectlocs="0,0;0,667352" o:connectangles="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E9A9A" w14:textId="77777777" w:rsidR="008F3796" w:rsidRDefault="008F3796" w:rsidP="0009407D">
      <w:r>
        <w:separator/>
      </w:r>
    </w:p>
  </w:footnote>
  <w:footnote w:type="continuationSeparator" w:id="0">
    <w:p w14:paraId="4FD3C0D3" w14:textId="77777777" w:rsidR="008F3796" w:rsidRDefault="008F3796" w:rsidP="00094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C5717" w14:textId="3A435990" w:rsidR="00824D23" w:rsidRPr="00E36301" w:rsidRDefault="00824D23" w:rsidP="00665D42">
    <w:pPr>
      <w:pStyle w:val="Header"/>
      <w:spacing w:line="360" w:lineRule="auto"/>
      <w:rPr>
        <w:rFonts w:ascii="Arial" w:eastAsia="Times New Roman" w:hAnsi="Arial" w:cs="Arial"/>
        <w:color w:val="78285A"/>
        <w:sz w:val="16"/>
        <w:szCs w:val="16"/>
        <w:shd w:val="clear" w:color="auto" w:fill="FFFFF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6AD63" w14:textId="5FD7B621" w:rsidR="00150372" w:rsidRPr="006441F1" w:rsidRDefault="00721E42" w:rsidP="00721E42">
    <w:pPr>
      <w:pStyle w:val="Header"/>
      <w:spacing w:line="360" w:lineRule="auto"/>
      <w:ind w:right="-720" w:hanging="360"/>
      <w:rPr>
        <w:rFonts w:ascii="Arial" w:eastAsia="Calibri" w:hAnsi="Arial" w:cs="Arial"/>
        <w:b/>
        <w:bCs/>
        <w:color w:val="78285A"/>
        <w:sz w:val="28"/>
        <w:szCs w:val="28"/>
      </w:rPr>
    </w:pPr>
    <w:r>
      <w:rPr>
        <w:rFonts w:ascii="Arial" w:eastAsia="Calibri" w:hAnsi="Arial" w:cs="Arial"/>
        <w:b/>
        <w:bCs/>
        <w:noProof/>
        <w:color w:val="78285A"/>
        <w:sz w:val="28"/>
        <w:szCs w:val="28"/>
      </w:rPr>
      <w:drawing>
        <wp:inline distT="0" distB="0" distL="0" distR="0" wp14:anchorId="71730C97" wp14:editId="380F6AE6">
          <wp:extent cx="2463281" cy="735300"/>
          <wp:effectExtent l="0" t="0" r="635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udacy_logo_horiz_color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87033" cy="772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8FADF5" w14:textId="77777777" w:rsidR="00665D42" w:rsidRDefault="00665D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07D"/>
    <w:rsid w:val="00073BE9"/>
    <w:rsid w:val="0009407D"/>
    <w:rsid w:val="000D252D"/>
    <w:rsid w:val="000D29FF"/>
    <w:rsid w:val="000E5538"/>
    <w:rsid w:val="000F1490"/>
    <w:rsid w:val="0010221D"/>
    <w:rsid w:val="00106AA1"/>
    <w:rsid w:val="0011092E"/>
    <w:rsid w:val="0011698B"/>
    <w:rsid w:val="001312E1"/>
    <w:rsid w:val="00133AF6"/>
    <w:rsid w:val="00150372"/>
    <w:rsid w:val="001854EA"/>
    <w:rsid w:val="001B2D7F"/>
    <w:rsid w:val="001F37C9"/>
    <w:rsid w:val="00203BDE"/>
    <w:rsid w:val="00256B66"/>
    <w:rsid w:val="0026580C"/>
    <w:rsid w:val="0028443C"/>
    <w:rsid w:val="00296CF6"/>
    <w:rsid w:val="002E4D23"/>
    <w:rsid w:val="002F170D"/>
    <w:rsid w:val="002F3411"/>
    <w:rsid w:val="002F679B"/>
    <w:rsid w:val="0032492D"/>
    <w:rsid w:val="003A34A7"/>
    <w:rsid w:val="003C0F6C"/>
    <w:rsid w:val="003D4A85"/>
    <w:rsid w:val="00406B96"/>
    <w:rsid w:val="00440AB4"/>
    <w:rsid w:val="00455DDC"/>
    <w:rsid w:val="004756B1"/>
    <w:rsid w:val="00483862"/>
    <w:rsid w:val="004B6225"/>
    <w:rsid w:val="004D1756"/>
    <w:rsid w:val="00543EB3"/>
    <w:rsid w:val="00562BFD"/>
    <w:rsid w:val="00565A6F"/>
    <w:rsid w:val="005822CA"/>
    <w:rsid w:val="005A6A89"/>
    <w:rsid w:val="005C561A"/>
    <w:rsid w:val="005F1528"/>
    <w:rsid w:val="0061510C"/>
    <w:rsid w:val="006271B4"/>
    <w:rsid w:val="006437B5"/>
    <w:rsid w:val="006441F1"/>
    <w:rsid w:val="006643E5"/>
    <w:rsid w:val="00665D42"/>
    <w:rsid w:val="006B6C46"/>
    <w:rsid w:val="00721E42"/>
    <w:rsid w:val="00735790"/>
    <w:rsid w:val="007879BC"/>
    <w:rsid w:val="007C6474"/>
    <w:rsid w:val="00804940"/>
    <w:rsid w:val="00807FC5"/>
    <w:rsid w:val="00814F30"/>
    <w:rsid w:val="00824D23"/>
    <w:rsid w:val="008273DD"/>
    <w:rsid w:val="00831751"/>
    <w:rsid w:val="00875A39"/>
    <w:rsid w:val="008845C8"/>
    <w:rsid w:val="00885B49"/>
    <w:rsid w:val="008E2E8E"/>
    <w:rsid w:val="008E3A92"/>
    <w:rsid w:val="008F3796"/>
    <w:rsid w:val="008F44AA"/>
    <w:rsid w:val="009C1393"/>
    <w:rsid w:val="009F6D69"/>
    <w:rsid w:val="00A2135B"/>
    <w:rsid w:val="00A350B5"/>
    <w:rsid w:val="00A505F7"/>
    <w:rsid w:val="00A746B0"/>
    <w:rsid w:val="00AB6659"/>
    <w:rsid w:val="00AE033E"/>
    <w:rsid w:val="00B0169E"/>
    <w:rsid w:val="00B05D04"/>
    <w:rsid w:val="00B0708F"/>
    <w:rsid w:val="00B12EC5"/>
    <w:rsid w:val="00B70415"/>
    <w:rsid w:val="00BA0EED"/>
    <w:rsid w:val="00BB037B"/>
    <w:rsid w:val="00BD32A5"/>
    <w:rsid w:val="00BE2BA4"/>
    <w:rsid w:val="00C02DE6"/>
    <w:rsid w:val="00C11527"/>
    <w:rsid w:val="00C3541F"/>
    <w:rsid w:val="00C61890"/>
    <w:rsid w:val="00C736D1"/>
    <w:rsid w:val="00C76AD4"/>
    <w:rsid w:val="00C8584A"/>
    <w:rsid w:val="00C86641"/>
    <w:rsid w:val="00C93CD5"/>
    <w:rsid w:val="00CB6AD9"/>
    <w:rsid w:val="00CE2AD3"/>
    <w:rsid w:val="00CE2D1E"/>
    <w:rsid w:val="00D208B7"/>
    <w:rsid w:val="00D2735F"/>
    <w:rsid w:val="00D34323"/>
    <w:rsid w:val="00D9040C"/>
    <w:rsid w:val="00DA2B8E"/>
    <w:rsid w:val="00DB610D"/>
    <w:rsid w:val="00DC0D4A"/>
    <w:rsid w:val="00DD443C"/>
    <w:rsid w:val="00E019D0"/>
    <w:rsid w:val="00E15E7A"/>
    <w:rsid w:val="00E36301"/>
    <w:rsid w:val="00E4696A"/>
    <w:rsid w:val="00E56313"/>
    <w:rsid w:val="00E5753D"/>
    <w:rsid w:val="00E737C9"/>
    <w:rsid w:val="00E76D93"/>
    <w:rsid w:val="00EA6A02"/>
    <w:rsid w:val="00EB70AA"/>
    <w:rsid w:val="00F16BEB"/>
    <w:rsid w:val="00F31B0E"/>
    <w:rsid w:val="00F35C78"/>
    <w:rsid w:val="00F452F0"/>
    <w:rsid w:val="00FA0390"/>
    <w:rsid w:val="00FB3809"/>
    <w:rsid w:val="00FB7CB8"/>
    <w:rsid w:val="00FE0127"/>
    <w:rsid w:val="00FE174D"/>
    <w:rsid w:val="00FF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188BE59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2735F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4">
    <w:name w:val="heading 4"/>
    <w:basedOn w:val="Normal"/>
    <w:link w:val="Heading4Char"/>
    <w:uiPriority w:val="9"/>
    <w:qFormat/>
    <w:rsid w:val="00D2735F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paragraph" w:styleId="Heading5">
    <w:name w:val="heading 5"/>
    <w:basedOn w:val="Normal"/>
    <w:link w:val="Heading5Char"/>
    <w:uiPriority w:val="9"/>
    <w:qFormat/>
    <w:rsid w:val="00D2735F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40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407D"/>
  </w:style>
  <w:style w:type="paragraph" w:styleId="Footer">
    <w:name w:val="footer"/>
    <w:basedOn w:val="Normal"/>
    <w:link w:val="FooterChar"/>
    <w:uiPriority w:val="99"/>
    <w:unhideWhenUsed/>
    <w:rsid w:val="000940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407D"/>
  </w:style>
  <w:style w:type="paragraph" w:styleId="BalloonText">
    <w:name w:val="Balloon Text"/>
    <w:basedOn w:val="Normal"/>
    <w:link w:val="BalloonTextChar"/>
    <w:uiPriority w:val="99"/>
    <w:semiHidden/>
    <w:unhideWhenUsed/>
    <w:rsid w:val="00FB7CB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CB8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2735F"/>
    <w:rPr>
      <w:rFonts w:ascii="Times" w:hAnsi="Times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D2735F"/>
    <w:rPr>
      <w:rFonts w:ascii="Times" w:hAnsi="Times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D2735F"/>
    <w:rPr>
      <w:rFonts w:ascii="Times" w:hAnsi="Times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2735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8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8363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1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Audacy-Main-Arial">
  <a:themeElements>
    <a:clrScheme name="Audacy">
      <a:dk1>
        <a:srgbClr val="000000"/>
      </a:dk1>
      <a:lt1>
        <a:sysClr val="window" lastClr="FFFFFF"/>
      </a:lt1>
      <a:dk2>
        <a:srgbClr val="090527"/>
      </a:dk2>
      <a:lt2>
        <a:srgbClr val="EBEBEB"/>
      </a:lt2>
      <a:accent1>
        <a:srgbClr val="FE5000"/>
      </a:accent1>
      <a:accent2>
        <a:srgbClr val="7A3BCB"/>
      </a:accent2>
      <a:accent3>
        <a:srgbClr val="D4C0F9"/>
      </a:accent3>
      <a:accent4>
        <a:srgbClr val="6FE2DE"/>
      </a:accent4>
      <a:accent5>
        <a:srgbClr val="024239"/>
      </a:accent5>
      <a:accent6>
        <a:srgbClr val="CDB300"/>
      </a:accent6>
      <a:hlink>
        <a:srgbClr val="FE5000"/>
      </a:hlink>
      <a:folHlink>
        <a:srgbClr val="FE5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Audacy-Main-Arial" id="{1B404DE3-41CB-E54B-8A0E-CEC3D6B3BDAA}" vid="{417AAC68-8585-8948-9C0A-0584FB8C93D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644F33C-9DCF-B145-975B-45EB660A0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Entercom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ceppi</dc:creator>
  <cp:keywords/>
  <dc:description/>
  <cp:lastModifiedBy>David Heim</cp:lastModifiedBy>
  <cp:revision>22</cp:revision>
  <cp:lastPrinted>2017-04-13T20:03:00Z</cp:lastPrinted>
  <dcterms:created xsi:type="dcterms:W3CDTF">2019-03-21T15:11:00Z</dcterms:created>
  <dcterms:modified xsi:type="dcterms:W3CDTF">2022-11-28T17:31:00Z</dcterms:modified>
</cp:coreProperties>
</file>